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1D9A" w14:textId="77777777" w:rsidR="00B447B8" w:rsidRPr="004903FD" w:rsidRDefault="00B447B8" w:rsidP="00B447B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903FD">
        <w:rPr>
          <w:rFonts w:ascii="Times New Roman" w:hAnsi="Times New Roman" w:cs="Times New Roman"/>
          <w:sz w:val="24"/>
          <w:szCs w:val="24"/>
          <w:lang w:val="tr-TR"/>
        </w:rPr>
        <w:t>Mevzuat Analizi</w:t>
      </w:r>
    </w:p>
    <w:p w14:paraId="2DBF96DB" w14:textId="77777777" w:rsidR="00B447B8" w:rsidRPr="004903FD" w:rsidRDefault="00B447B8" w:rsidP="00B4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903FD">
        <w:rPr>
          <w:rFonts w:ascii="Times New Roman" w:hAnsi="Times New Roman" w:cs="Times New Roman"/>
          <w:sz w:val="24"/>
          <w:szCs w:val="24"/>
          <w:lang w:val="tr-TR"/>
        </w:rPr>
        <w:t xml:space="preserve">2547 sayılı “Yükseköğretim </w:t>
      </w:r>
      <w:proofErr w:type="gramStart"/>
      <w:r w:rsidRPr="004903FD">
        <w:rPr>
          <w:rFonts w:ascii="Times New Roman" w:hAnsi="Times New Roman" w:cs="Times New Roman"/>
          <w:sz w:val="24"/>
          <w:szCs w:val="24"/>
          <w:lang w:val="tr-TR"/>
        </w:rPr>
        <w:t>Kanunun  5.</w:t>
      </w:r>
      <w:proofErr w:type="gramEnd"/>
      <w:r w:rsidRPr="004903FD">
        <w:rPr>
          <w:rFonts w:ascii="Times New Roman" w:hAnsi="Times New Roman" w:cs="Times New Roman"/>
          <w:sz w:val="24"/>
          <w:szCs w:val="24"/>
          <w:lang w:val="tr-TR"/>
        </w:rPr>
        <w:t xml:space="preserve"> Maddesi (ı) fıkrası ve  49.maddesi, </w:t>
      </w:r>
    </w:p>
    <w:p w14:paraId="2A0B176B" w14:textId="77777777" w:rsidR="00B447B8" w:rsidRDefault="00B447B8" w:rsidP="00B4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4903FD">
        <w:rPr>
          <w:rFonts w:ascii="Times New Roman" w:hAnsi="Times New Roman" w:cs="Times New Roman"/>
          <w:sz w:val="24"/>
          <w:szCs w:val="24"/>
          <w:lang w:val="tr-TR"/>
        </w:rPr>
        <w:t xml:space="preserve">23.03.2016 tarih ve29662 sayılı </w:t>
      </w:r>
      <w:proofErr w:type="gramStart"/>
      <w:r w:rsidRPr="004903FD">
        <w:rPr>
          <w:rFonts w:ascii="Times New Roman" w:hAnsi="Times New Roman" w:cs="Times New Roman"/>
          <w:sz w:val="24"/>
          <w:szCs w:val="24"/>
          <w:lang w:val="tr-TR"/>
        </w:rPr>
        <w:t>Resmi</w:t>
      </w:r>
      <w:proofErr w:type="gramEnd"/>
      <w:r w:rsidRPr="004903FD">
        <w:rPr>
          <w:rFonts w:ascii="Times New Roman" w:hAnsi="Times New Roman" w:cs="Times New Roman"/>
          <w:sz w:val="24"/>
          <w:szCs w:val="24"/>
          <w:lang w:val="tr-TR"/>
        </w:rPr>
        <w:t xml:space="preserve"> Gazetede yayımlanan “Yükseköğretim Kurumlarında Yabancı Dil Öğretimi ve Yabancı Dille Öğretim Yapılmasında Uyulacak Esaslara İ</w:t>
      </w:r>
      <w:r>
        <w:rPr>
          <w:rFonts w:ascii="Times New Roman" w:hAnsi="Times New Roman" w:cs="Times New Roman"/>
          <w:sz w:val="24"/>
          <w:szCs w:val="24"/>
          <w:lang w:val="tr-TR"/>
        </w:rPr>
        <w:t>lişkin Yönetmelik” hükümleri ve</w:t>
      </w:r>
      <w:r w:rsidRPr="004903FD">
        <w:rPr>
          <w:rFonts w:ascii="Times New Roman" w:hAnsi="Times New Roman" w:cs="Times New Roman"/>
          <w:sz w:val="24"/>
          <w:szCs w:val="24"/>
          <w:lang w:val="tr-TR"/>
        </w:rPr>
        <w:t xml:space="preserve"> Yükseköğretim Kurulu’nun ilgili mevzuat ve kararları koordinatörlüğümüzün çalışma ilke ve esasları ile misyonunun çerçevesini belirleyen yasal hükümlerdir.</w:t>
      </w:r>
    </w:p>
    <w:p w14:paraId="20E2B0B4" w14:textId="77777777" w:rsidR="00084521" w:rsidRDefault="00084521"/>
    <w:sectPr w:rsidR="0008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CA3"/>
    <w:rsid w:val="00084521"/>
    <w:rsid w:val="001C26EB"/>
    <w:rsid w:val="00745A53"/>
    <w:rsid w:val="00970809"/>
    <w:rsid w:val="00A15CA3"/>
    <w:rsid w:val="00AC6B2B"/>
    <w:rsid w:val="00B447B8"/>
    <w:rsid w:val="00D60060"/>
    <w:rsid w:val="00D85A5F"/>
    <w:rsid w:val="00DB0E43"/>
    <w:rsid w:val="00F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AED1-1F44-477F-BE49-B5508ABA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B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SAKA</dc:creator>
  <cp:keywords/>
  <dc:description/>
  <cp:lastModifiedBy>İSMAİL SAKA</cp:lastModifiedBy>
  <cp:revision>2</cp:revision>
  <dcterms:created xsi:type="dcterms:W3CDTF">2022-06-17T13:09:00Z</dcterms:created>
  <dcterms:modified xsi:type="dcterms:W3CDTF">2022-06-17T13:09:00Z</dcterms:modified>
</cp:coreProperties>
</file>