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3005D" w14:textId="57FF605B" w:rsidR="00BE6464" w:rsidRPr="005801EB" w:rsidRDefault="00BE6464" w:rsidP="005801EB">
      <w:pPr>
        <w:pStyle w:val="Balk1"/>
        <w:spacing w:before="0"/>
        <w:ind w:left="993" w:right="0"/>
        <w:rPr>
          <w:sz w:val="24"/>
          <w:szCs w:val="24"/>
        </w:rPr>
      </w:pPr>
      <w:r w:rsidRPr="005801EB">
        <w:rPr>
          <w:sz w:val="24"/>
          <w:szCs w:val="24"/>
        </w:rPr>
        <w:t>EK-9: İDARİ PERSONEL ÖDÜL PERFORMANS DEĞERLENDİRME FORMU</w:t>
      </w:r>
    </w:p>
    <w:p w14:paraId="1B91BC5D" w14:textId="63ECE24E" w:rsidR="00BE6464" w:rsidRPr="006315B7" w:rsidRDefault="00BE6464" w:rsidP="005801EB">
      <w:pPr>
        <w:ind w:left="1746" w:right="1941"/>
        <w:jc w:val="center"/>
        <w:rPr>
          <w:b/>
          <w:sz w:val="24"/>
          <w:szCs w:val="24"/>
        </w:rPr>
      </w:pPr>
      <w:r w:rsidRPr="006315B7">
        <w:rPr>
          <w:b/>
          <w:sz w:val="24"/>
          <w:szCs w:val="24"/>
        </w:rPr>
        <w:t>(Formu doldurmadan önce Konya Teknik Üniversitesi Ödül ve Teşvik Yönergesini okuyunuz)</w:t>
      </w:r>
    </w:p>
    <w:tbl>
      <w:tblPr>
        <w:tblStyle w:val="TableNormal10"/>
        <w:tblW w:w="14665" w:type="dxa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5813"/>
        <w:gridCol w:w="789"/>
        <w:gridCol w:w="567"/>
        <w:gridCol w:w="5815"/>
        <w:gridCol w:w="1192"/>
      </w:tblGrid>
      <w:tr w:rsidR="00BE6464" w:rsidRPr="00C108ED" w14:paraId="4125DEDE" w14:textId="77777777" w:rsidTr="00C1478C">
        <w:trPr>
          <w:trHeight w:val="1146"/>
        </w:trPr>
        <w:tc>
          <w:tcPr>
            <w:tcW w:w="14665" w:type="dxa"/>
            <w:gridSpan w:val="6"/>
          </w:tcPr>
          <w:p w14:paraId="73AAE67D" w14:textId="77777777" w:rsidR="00BE6464" w:rsidRPr="00C108ED" w:rsidRDefault="00BE6464" w:rsidP="00BE6464">
            <w:pPr>
              <w:pStyle w:val="TableParagraph"/>
              <w:ind w:left="107"/>
              <w:rPr>
                <w:b/>
                <w:sz w:val="24"/>
              </w:rPr>
            </w:pPr>
            <w:r w:rsidRPr="00C108ED">
              <w:rPr>
                <w:b/>
                <w:sz w:val="24"/>
              </w:rPr>
              <w:t>İdari Personelin:</w:t>
            </w:r>
          </w:p>
          <w:p w14:paraId="7E592DD0" w14:textId="77777777" w:rsidR="00BE6464" w:rsidRPr="00C108ED" w:rsidRDefault="00BE6464" w:rsidP="00BE6464">
            <w:pPr>
              <w:pStyle w:val="TableParagraph"/>
              <w:rPr>
                <w:sz w:val="24"/>
              </w:rPr>
            </w:pPr>
            <w:r w:rsidRPr="00C108ED">
              <w:rPr>
                <w:sz w:val="24"/>
              </w:rPr>
              <w:t>Unvanı, Adı ve Soyadı</w:t>
            </w:r>
            <w:r w:rsidRPr="00C108ED">
              <w:rPr>
                <w:spacing w:val="-11"/>
                <w:sz w:val="24"/>
              </w:rPr>
              <w:t xml:space="preserve"> </w:t>
            </w:r>
            <w:proofErr w:type="gramStart"/>
            <w:r w:rsidRPr="00C108ED">
              <w:rPr>
                <w:sz w:val="24"/>
              </w:rPr>
              <w:t>:…………………………………………………..</w:t>
            </w:r>
            <w:proofErr w:type="gramEnd"/>
            <w:r w:rsidRPr="00C108ED">
              <w:rPr>
                <w:sz w:val="24"/>
              </w:rPr>
              <w:t xml:space="preserve"> Görev Yaptığı Birimde Göreve Başlama Tarihi</w:t>
            </w:r>
            <w:proofErr w:type="gramStart"/>
            <w:r w:rsidRPr="00C108ED">
              <w:rPr>
                <w:sz w:val="24"/>
              </w:rPr>
              <w:t>:…………………………</w:t>
            </w:r>
            <w:proofErr w:type="gramEnd"/>
          </w:p>
          <w:p w14:paraId="3E3F6DB0" w14:textId="77777777" w:rsidR="00BE6464" w:rsidRPr="00C108ED" w:rsidRDefault="00BE6464" w:rsidP="00BE6464">
            <w:pPr>
              <w:pStyle w:val="TableParagraph"/>
              <w:tabs>
                <w:tab w:val="left" w:pos="4353"/>
              </w:tabs>
              <w:rPr>
                <w:sz w:val="24"/>
              </w:rPr>
            </w:pPr>
            <w:r w:rsidRPr="00C108ED">
              <w:rPr>
                <w:sz w:val="24"/>
              </w:rPr>
              <w:t>Görev Yaptığı Birimi</w:t>
            </w:r>
            <w:r>
              <w:rPr>
                <w:sz w:val="24"/>
              </w:rPr>
              <w:t xml:space="preserve">  </w:t>
            </w:r>
            <w:proofErr w:type="gramStart"/>
            <w:r w:rsidRPr="00C108ED">
              <w:rPr>
                <w:sz w:val="24"/>
              </w:rPr>
              <w:t>:…………………………………………………..</w:t>
            </w:r>
            <w:proofErr w:type="gramEnd"/>
            <w:r w:rsidRPr="00C108ED">
              <w:rPr>
                <w:sz w:val="24"/>
              </w:rPr>
              <w:t xml:space="preserve">  Performans Değerlendirme Yılı</w:t>
            </w:r>
            <w:proofErr w:type="gramStart"/>
            <w:r w:rsidRPr="00C108ED">
              <w:rPr>
                <w:sz w:val="24"/>
              </w:rPr>
              <w:t>:………………….</w:t>
            </w:r>
            <w:proofErr w:type="gramEnd"/>
          </w:p>
          <w:p w14:paraId="503FF84F" w14:textId="77777777" w:rsidR="00BE6464" w:rsidRPr="00C108ED" w:rsidRDefault="00BE6464" w:rsidP="00BE6464">
            <w:pPr>
              <w:pStyle w:val="TableParagraph"/>
              <w:ind w:right="1270"/>
              <w:rPr>
                <w:sz w:val="24"/>
              </w:rPr>
            </w:pPr>
            <w:r w:rsidRPr="00C108ED">
              <w:rPr>
                <w:sz w:val="24"/>
              </w:rPr>
              <w:t xml:space="preserve">Sicil Numarası </w:t>
            </w:r>
            <w:proofErr w:type="gramStart"/>
            <w:r w:rsidRPr="00C108ED">
              <w:rPr>
                <w:sz w:val="24"/>
              </w:rPr>
              <w:t>:………………………………………..…………………</w:t>
            </w:r>
            <w:proofErr w:type="gramEnd"/>
          </w:p>
        </w:tc>
      </w:tr>
      <w:tr w:rsidR="00BE6464" w:rsidRPr="00C108ED" w14:paraId="107A26A5" w14:textId="77777777" w:rsidTr="00C1478C">
        <w:trPr>
          <w:trHeight w:val="268"/>
        </w:trPr>
        <w:tc>
          <w:tcPr>
            <w:tcW w:w="14665" w:type="dxa"/>
            <w:gridSpan w:val="6"/>
          </w:tcPr>
          <w:p w14:paraId="64E3C143" w14:textId="77777777" w:rsidR="00BE6464" w:rsidRPr="00C108ED" w:rsidRDefault="00BE6464" w:rsidP="00BE6464">
            <w:pPr>
              <w:pStyle w:val="TableParagraph"/>
              <w:ind w:left="107"/>
              <w:rPr>
                <w:b/>
                <w:sz w:val="24"/>
              </w:rPr>
            </w:pPr>
            <w:r w:rsidRPr="00C108ED">
              <w:rPr>
                <w:b/>
                <w:sz w:val="24"/>
              </w:rPr>
              <w:t>PERFORMANS DEĞERLENDİRME KRİTERLERİ:</w:t>
            </w:r>
          </w:p>
        </w:tc>
      </w:tr>
      <w:tr w:rsidR="00BE6464" w:rsidRPr="00D13332" w14:paraId="1A2B8D51" w14:textId="77777777" w:rsidTr="00C1478C">
        <w:trPr>
          <w:trHeight w:val="262"/>
        </w:trPr>
        <w:tc>
          <w:tcPr>
            <w:tcW w:w="6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52B8" w14:textId="77777777" w:rsidR="00BE6464" w:rsidRPr="00D13332" w:rsidRDefault="00BE6464" w:rsidP="00BE6464">
            <w:pPr>
              <w:tabs>
                <w:tab w:val="center" w:pos="7172"/>
              </w:tabs>
              <w:spacing w:line="259" w:lineRule="auto"/>
              <w:rPr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 xml:space="preserve">      A) İŞ BECERİSİ  </w:t>
            </w:r>
            <w:r w:rsidRPr="00D133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</w:tcPr>
          <w:p w14:paraId="01574154" w14:textId="77777777" w:rsidR="00BE6464" w:rsidRPr="00D13332" w:rsidRDefault="00BE6464" w:rsidP="00BE6464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>PUAN</w:t>
            </w:r>
          </w:p>
        </w:tc>
        <w:tc>
          <w:tcPr>
            <w:tcW w:w="6382" w:type="dxa"/>
            <w:gridSpan w:val="2"/>
            <w:vAlign w:val="center"/>
          </w:tcPr>
          <w:p w14:paraId="0B71D6E3" w14:textId="77777777" w:rsidR="00BE6464" w:rsidRPr="00D13332" w:rsidRDefault="00BE6464" w:rsidP="00BE6464">
            <w:pPr>
              <w:pStyle w:val="TableParagraph"/>
              <w:ind w:left="107"/>
              <w:rPr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 xml:space="preserve">D) İŞ BİRLİĞİ  </w:t>
            </w:r>
          </w:p>
        </w:tc>
        <w:tc>
          <w:tcPr>
            <w:tcW w:w="1192" w:type="dxa"/>
            <w:vAlign w:val="center"/>
          </w:tcPr>
          <w:p w14:paraId="294D6BC1" w14:textId="77777777" w:rsidR="00BE6464" w:rsidRPr="00D13332" w:rsidRDefault="00BE6464" w:rsidP="00BE6464">
            <w:pPr>
              <w:pStyle w:val="TableParagraph"/>
              <w:ind w:left="163"/>
              <w:jc w:val="center"/>
              <w:rPr>
                <w:b/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>PUAN</w:t>
            </w:r>
          </w:p>
        </w:tc>
      </w:tr>
      <w:tr w:rsidR="00BE6464" w:rsidRPr="00D13332" w14:paraId="439BD445" w14:textId="77777777" w:rsidTr="00C1478C">
        <w:trPr>
          <w:trHeight w:val="2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0F1E" w14:textId="763AFA00" w:rsidR="00BE6464" w:rsidRPr="00D13332" w:rsidRDefault="00567D32" w:rsidP="00567D3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B3F4" w14:textId="77777777" w:rsidR="00BE6464" w:rsidRPr="00D13332" w:rsidRDefault="00BE6464" w:rsidP="00BE6464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Yaptığı işe ilişkin yeteri düzeyde teorik ve pratik bilgiye sahiptir.</w:t>
            </w:r>
          </w:p>
        </w:tc>
        <w:tc>
          <w:tcPr>
            <w:tcW w:w="789" w:type="dxa"/>
            <w:vAlign w:val="center"/>
          </w:tcPr>
          <w:p w14:paraId="06753C66" w14:textId="77777777" w:rsidR="00BE6464" w:rsidRPr="00D13332" w:rsidRDefault="00BE6464" w:rsidP="00BE6464">
            <w:pPr>
              <w:spacing w:line="259" w:lineRule="auto"/>
              <w:ind w:left="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9AB8FB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13</w:t>
            </w:r>
          </w:p>
        </w:tc>
        <w:tc>
          <w:tcPr>
            <w:tcW w:w="5815" w:type="dxa"/>
          </w:tcPr>
          <w:p w14:paraId="7CB765E9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Diğer çalışanlarla uyumlu ve verimli bir şekilde, gerektiğinde işbirliği içinde çalışır.  </w:t>
            </w:r>
          </w:p>
        </w:tc>
        <w:tc>
          <w:tcPr>
            <w:tcW w:w="1192" w:type="dxa"/>
          </w:tcPr>
          <w:p w14:paraId="22CD9362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64" w:rsidRPr="00D13332" w14:paraId="1767CA97" w14:textId="77777777" w:rsidTr="00C1478C">
        <w:trPr>
          <w:trHeight w:val="36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2159" w14:textId="7934A636" w:rsidR="00BE6464" w:rsidRPr="00D13332" w:rsidRDefault="00567D32" w:rsidP="00567D3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3BB5" w14:textId="77777777" w:rsidR="00BE6464" w:rsidRPr="00D13332" w:rsidRDefault="00BE6464" w:rsidP="00BE6464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Gerçekleştirdiği çalışmaların iş gereklerine uygun bir biçimde tamamlanması için gerekli kontrolleri tam ve zamanında yapar.  </w:t>
            </w:r>
          </w:p>
        </w:tc>
        <w:tc>
          <w:tcPr>
            <w:tcW w:w="789" w:type="dxa"/>
            <w:vAlign w:val="center"/>
          </w:tcPr>
          <w:p w14:paraId="1D1E6992" w14:textId="77777777" w:rsidR="00BE6464" w:rsidRPr="00D13332" w:rsidRDefault="00BE6464" w:rsidP="00BE6464">
            <w:pPr>
              <w:spacing w:line="259" w:lineRule="auto"/>
              <w:ind w:left="1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C4BF36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14</w:t>
            </w:r>
          </w:p>
        </w:tc>
        <w:tc>
          <w:tcPr>
            <w:tcW w:w="5815" w:type="dxa"/>
            <w:vAlign w:val="center"/>
          </w:tcPr>
          <w:p w14:paraId="40E844CC" w14:textId="77777777" w:rsidR="00BE6464" w:rsidRPr="00D13332" w:rsidRDefault="00BE6464" w:rsidP="00BE6464">
            <w:pPr>
              <w:spacing w:line="259" w:lineRule="auto"/>
              <w:ind w:left="9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Bilgi, beceri ve deneyimlerini çalışma arkadaşlarıyla paylaşır.  </w:t>
            </w:r>
          </w:p>
        </w:tc>
        <w:tc>
          <w:tcPr>
            <w:tcW w:w="1192" w:type="dxa"/>
          </w:tcPr>
          <w:p w14:paraId="29A41935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64" w:rsidRPr="00D13332" w14:paraId="0EC5E8F3" w14:textId="77777777" w:rsidTr="00C1478C">
        <w:trPr>
          <w:trHeight w:val="27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CF83" w14:textId="06871923" w:rsidR="00BE6464" w:rsidRPr="00D13332" w:rsidRDefault="00567D32" w:rsidP="00567D3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8118" w14:textId="77777777" w:rsidR="00BE6464" w:rsidRPr="00D13332" w:rsidRDefault="00BE6464" w:rsidP="00BE6464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Kendisine verilen görevleri yerine getirmede gayretlidir. Gerektiğinde farklı görevleri bir arada yürütebilir.  </w:t>
            </w:r>
          </w:p>
        </w:tc>
        <w:tc>
          <w:tcPr>
            <w:tcW w:w="789" w:type="dxa"/>
            <w:vAlign w:val="center"/>
          </w:tcPr>
          <w:p w14:paraId="138171E1" w14:textId="77777777" w:rsidR="00BE6464" w:rsidRPr="00D13332" w:rsidRDefault="00BE6464" w:rsidP="00BE6464">
            <w:pPr>
              <w:spacing w:line="259" w:lineRule="auto"/>
              <w:ind w:left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74" w:type="dxa"/>
            <w:gridSpan w:val="3"/>
          </w:tcPr>
          <w:p w14:paraId="67FA7776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 xml:space="preserve">    E) İLETİŞİM  </w:t>
            </w:r>
          </w:p>
        </w:tc>
      </w:tr>
      <w:tr w:rsidR="00BE6464" w:rsidRPr="00D13332" w14:paraId="287CCD0A" w14:textId="77777777" w:rsidTr="00C1478C">
        <w:trPr>
          <w:trHeight w:val="32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6826" w14:textId="509F72E5" w:rsidR="00BE6464" w:rsidRPr="00D13332" w:rsidRDefault="00567D32" w:rsidP="00567D3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6AA6" w14:textId="77777777" w:rsidR="00BE6464" w:rsidRPr="00D13332" w:rsidRDefault="00BE6464" w:rsidP="00BE6464">
            <w:pPr>
              <w:spacing w:line="259" w:lineRule="auto"/>
              <w:ind w:left="2"/>
              <w:rPr>
                <w:color w:val="000000" w:themeColor="text1"/>
                <w:sz w:val="20"/>
                <w:szCs w:val="20"/>
              </w:rPr>
            </w:pPr>
            <w:r w:rsidRPr="00D13332">
              <w:rPr>
                <w:color w:val="000000" w:themeColor="text1"/>
                <w:sz w:val="20"/>
                <w:szCs w:val="20"/>
              </w:rPr>
              <w:t xml:space="preserve">Kendisine verilen görevleri sahiplenir, tam ve doğru şekilde yapar.  </w:t>
            </w:r>
          </w:p>
        </w:tc>
        <w:tc>
          <w:tcPr>
            <w:tcW w:w="789" w:type="dxa"/>
          </w:tcPr>
          <w:p w14:paraId="52462AE9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8E906DB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15</w:t>
            </w:r>
          </w:p>
        </w:tc>
        <w:tc>
          <w:tcPr>
            <w:tcW w:w="5815" w:type="dxa"/>
            <w:vAlign w:val="center"/>
          </w:tcPr>
          <w:p w14:paraId="4EB8F412" w14:textId="77777777" w:rsidR="00BE6464" w:rsidRPr="00D13332" w:rsidRDefault="00BE6464" w:rsidP="00BE6464">
            <w:pPr>
              <w:tabs>
                <w:tab w:val="center" w:pos="7172"/>
                <w:tab w:val="center" w:pos="8658"/>
              </w:tabs>
              <w:spacing w:line="259" w:lineRule="auto"/>
              <w:rPr>
                <w:b/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Görüş ve düşüncelerini açık ve net olarak ifade eder.  </w:t>
            </w:r>
          </w:p>
        </w:tc>
        <w:tc>
          <w:tcPr>
            <w:tcW w:w="1192" w:type="dxa"/>
          </w:tcPr>
          <w:p w14:paraId="287841B0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64" w:rsidRPr="00D13332" w14:paraId="4502B524" w14:textId="77777777" w:rsidTr="00C1478C">
        <w:trPr>
          <w:trHeight w:val="277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2B2C7" w14:textId="77777777" w:rsidR="00BE6464" w:rsidRPr="00D13332" w:rsidRDefault="00BE6464" w:rsidP="00BE6464">
            <w:pPr>
              <w:tabs>
                <w:tab w:val="center" w:pos="7172"/>
              </w:tabs>
              <w:spacing w:line="259" w:lineRule="auto"/>
              <w:rPr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 xml:space="preserve">      B) GÖREVLERİNİ YERİNE GETİRME  </w:t>
            </w:r>
            <w:r w:rsidRPr="00D133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C215455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16</w:t>
            </w:r>
          </w:p>
        </w:tc>
        <w:tc>
          <w:tcPr>
            <w:tcW w:w="5815" w:type="dxa"/>
            <w:vAlign w:val="center"/>
          </w:tcPr>
          <w:p w14:paraId="55AD2B20" w14:textId="77777777" w:rsidR="00BE6464" w:rsidRPr="00D13332" w:rsidRDefault="00BE6464" w:rsidP="00BE6464">
            <w:pPr>
              <w:spacing w:line="259" w:lineRule="auto"/>
              <w:ind w:left="19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İş ilişkisinde bulunduğu her seviyedeki kişilerle yapıcı ilişkiler kurar, yöneticilerine ve çalışma arkadaşlarına karşı saygılıdır.  </w:t>
            </w:r>
          </w:p>
        </w:tc>
        <w:tc>
          <w:tcPr>
            <w:tcW w:w="1192" w:type="dxa"/>
            <w:vAlign w:val="center"/>
          </w:tcPr>
          <w:p w14:paraId="6F5C5A57" w14:textId="77777777" w:rsidR="00BE6464" w:rsidRPr="00D13332" w:rsidRDefault="00BE6464" w:rsidP="00BE6464">
            <w:pPr>
              <w:spacing w:line="259" w:lineRule="auto"/>
              <w:ind w:left="9"/>
              <w:rPr>
                <w:sz w:val="20"/>
                <w:szCs w:val="20"/>
              </w:rPr>
            </w:pPr>
          </w:p>
        </w:tc>
      </w:tr>
      <w:tr w:rsidR="00BE6464" w:rsidRPr="00D13332" w14:paraId="5A3643B4" w14:textId="77777777" w:rsidTr="00C1478C">
        <w:trPr>
          <w:trHeight w:val="18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F189" w14:textId="184C5A32" w:rsidR="00BE6464" w:rsidRPr="00D13332" w:rsidRDefault="00567D32" w:rsidP="00567D32">
            <w:pPr>
              <w:spacing w:line="259" w:lineRule="auto"/>
              <w:ind w:righ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C4DF" w14:textId="77777777" w:rsidR="00BE6464" w:rsidRPr="00D13332" w:rsidRDefault="00BE6464" w:rsidP="00BE6464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Yaptığı işe önem verir, tutum ve davranışlarına, hizmet sunumuna özen gösterir.  </w:t>
            </w:r>
          </w:p>
        </w:tc>
        <w:tc>
          <w:tcPr>
            <w:tcW w:w="789" w:type="dxa"/>
          </w:tcPr>
          <w:p w14:paraId="08969062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74" w:type="dxa"/>
            <w:gridSpan w:val="3"/>
          </w:tcPr>
          <w:p w14:paraId="132DAC43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 xml:space="preserve">F) KURALLARA UYMA   </w:t>
            </w:r>
          </w:p>
        </w:tc>
      </w:tr>
      <w:tr w:rsidR="00BE6464" w:rsidRPr="00D13332" w14:paraId="18706BC6" w14:textId="77777777" w:rsidTr="00C1478C">
        <w:trPr>
          <w:trHeight w:val="2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4786" w14:textId="67D3B256" w:rsidR="00BE6464" w:rsidRPr="00D13332" w:rsidRDefault="00567D32" w:rsidP="00567D32">
            <w:pPr>
              <w:spacing w:line="259" w:lineRule="auto"/>
              <w:ind w:righ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D88A" w14:textId="77777777" w:rsidR="00BE6464" w:rsidRPr="00D13332" w:rsidRDefault="00BE6464" w:rsidP="00BE6464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Verilen işleri süresi içinde, iş akışında gecikmelere neden olmadan tamamlar.  </w:t>
            </w:r>
          </w:p>
        </w:tc>
        <w:tc>
          <w:tcPr>
            <w:tcW w:w="789" w:type="dxa"/>
          </w:tcPr>
          <w:p w14:paraId="1D03FF86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6E85E8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17</w:t>
            </w:r>
          </w:p>
        </w:tc>
        <w:tc>
          <w:tcPr>
            <w:tcW w:w="5815" w:type="dxa"/>
            <w:vAlign w:val="center"/>
          </w:tcPr>
          <w:p w14:paraId="5413E108" w14:textId="77777777" w:rsidR="00BE6464" w:rsidRPr="00D13332" w:rsidRDefault="00BE6464" w:rsidP="00BE6464">
            <w:pPr>
              <w:spacing w:line="259" w:lineRule="auto"/>
              <w:ind w:left="9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Üstleri, astları, çalışma arkadaşları ve çevresiyle uyumlu ilişkiler ve sağlıklı iletişim kurar. İlgili disiplin mevzuatlarına uygun hareket eder.</w:t>
            </w:r>
          </w:p>
        </w:tc>
        <w:tc>
          <w:tcPr>
            <w:tcW w:w="1192" w:type="dxa"/>
          </w:tcPr>
          <w:p w14:paraId="19ACE240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64" w:rsidRPr="00D13332" w14:paraId="40FF5570" w14:textId="77777777" w:rsidTr="00C1478C">
        <w:trPr>
          <w:trHeight w:val="29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3916" w14:textId="7C90C5DD" w:rsidR="00BE6464" w:rsidRPr="00D13332" w:rsidRDefault="00567D32" w:rsidP="00567D32">
            <w:pPr>
              <w:spacing w:line="259" w:lineRule="auto"/>
              <w:ind w:righ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D6A3" w14:textId="77777777" w:rsidR="00BE6464" w:rsidRPr="00D13332" w:rsidRDefault="00BE6464" w:rsidP="00BE6464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Sorumluluğundaki işlerin tamamlanması için gerektiğinde ek çalışmalara katılma konusunda isteklidir.  </w:t>
            </w:r>
          </w:p>
        </w:tc>
        <w:tc>
          <w:tcPr>
            <w:tcW w:w="789" w:type="dxa"/>
          </w:tcPr>
          <w:p w14:paraId="1263F64C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EC753D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18</w:t>
            </w:r>
          </w:p>
        </w:tc>
        <w:tc>
          <w:tcPr>
            <w:tcW w:w="5815" w:type="dxa"/>
            <w:vAlign w:val="center"/>
          </w:tcPr>
          <w:p w14:paraId="4D5A5E68" w14:textId="77777777" w:rsidR="00BE6464" w:rsidRPr="00D13332" w:rsidRDefault="00BE6464" w:rsidP="00BE6464">
            <w:pPr>
              <w:spacing w:line="259" w:lineRule="auto"/>
              <w:ind w:left="9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Mesai saatlerine uyum konusunda gerekli hassasiyeti gösterir.  </w:t>
            </w:r>
          </w:p>
        </w:tc>
        <w:tc>
          <w:tcPr>
            <w:tcW w:w="1192" w:type="dxa"/>
          </w:tcPr>
          <w:p w14:paraId="1EE48CEE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64" w:rsidRPr="00D13332" w14:paraId="7539E4DF" w14:textId="77777777" w:rsidTr="00C1478C">
        <w:trPr>
          <w:trHeight w:val="2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6E66" w14:textId="0B7AED2F" w:rsidR="00BE6464" w:rsidRPr="00D13332" w:rsidRDefault="00567D32" w:rsidP="00567D32">
            <w:pPr>
              <w:spacing w:line="259" w:lineRule="auto"/>
              <w:ind w:righ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082F" w14:textId="77777777" w:rsidR="00BE6464" w:rsidRPr="00D13332" w:rsidRDefault="00BE6464" w:rsidP="00BE6464">
            <w:pPr>
              <w:spacing w:line="259" w:lineRule="auto"/>
              <w:ind w:left="2"/>
              <w:rPr>
                <w:color w:val="000000" w:themeColor="text1"/>
                <w:sz w:val="20"/>
                <w:szCs w:val="20"/>
              </w:rPr>
            </w:pPr>
            <w:r w:rsidRPr="00D13332">
              <w:rPr>
                <w:color w:val="000000" w:themeColor="text1"/>
                <w:sz w:val="20"/>
                <w:szCs w:val="20"/>
              </w:rPr>
              <w:t xml:space="preserve">Kendisine verilen ek görevleri yapmak konusunda isteklidir.  </w:t>
            </w:r>
          </w:p>
        </w:tc>
        <w:tc>
          <w:tcPr>
            <w:tcW w:w="789" w:type="dxa"/>
          </w:tcPr>
          <w:p w14:paraId="3BA3D7B4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96EC0F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19</w:t>
            </w:r>
          </w:p>
        </w:tc>
        <w:tc>
          <w:tcPr>
            <w:tcW w:w="5815" w:type="dxa"/>
            <w:vAlign w:val="center"/>
          </w:tcPr>
          <w:p w14:paraId="13EAC2DC" w14:textId="77777777" w:rsidR="00BE6464" w:rsidRPr="00D13332" w:rsidRDefault="00BE6464" w:rsidP="00BE6464">
            <w:pPr>
              <w:spacing w:line="259" w:lineRule="auto"/>
              <w:ind w:left="9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Genel görünüm, kılık-kıyafet ve bakımına dikkat eder.  </w:t>
            </w:r>
          </w:p>
        </w:tc>
        <w:tc>
          <w:tcPr>
            <w:tcW w:w="1192" w:type="dxa"/>
          </w:tcPr>
          <w:p w14:paraId="3042295F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64" w:rsidRPr="00D13332" w14:paraId="7BF6DC8F" w14:textId="77777777" w:rsidTr="00C1478C">
        <w:trPr>
          <w:trHeight w:val="33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242A" w14:textId="6C7CB0E4" w:rsidR="00BE6464" w:rsidRPr="00D13332" w:rsidRDefault="00567D32" w:rsidP="00567D32">
            <w:pPr>
              <w:spacing w:line="259" w:lineRule="auto"/>
              <w:ind w:righ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417D" w14:textId="77777777" w:rsidR="00BE6464" w:rsidRPr="00D13332" w:rsidRDefault="00BE6464" w:rsidP="00BE6464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Karşılaştığı problemleri hızlı ve doğru biçimde çözme, fikir geliştirme, araştırma ve farklı düşünceler ortaya koyma becerisine sahiptir.</w:t>
            </w:r>
          </w:p>
        </w:tc>
        <w:tc>
          <w:tcPr>
            <w:tcW w:w="789" w:type="dxa"/>
          </w:tcPr>
          <w:p w14:paraId="72733744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1C2A42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20</w:t>
            </w:r>
          </w:p>
        </w:tc>
        <w:tc>
          <w:tcPr>
            <w:tcW w:w="5815" w:type="dxa"/>
            <w:vAlign w:val="center"/>
          </w:tcPr>
          <w:p w14:paraId="588DF7DF" w14:textId="77777777" w:rsidR="00BE6464" w:rsidRPr="00D13332" w:rsidRDefault="00BE6464" w:rsidP="00BE6464">
            <w:pPr>
              <w:spacing w:line="259" w:lineRule="auto"/>
              <w:ind w:left="19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Kamusal kaynakları etkin ve verimli kullanma prensibiyle araç, gereç ve malzemelere özen gösterir.  </w:t>
            </w:r>
          </w:p>
        </w:tc>
        <w:tc>
          <w:tcPr>
            <w:tcW w:w="1192" w:type="dxa"/>
          </w:tcPr>
          <w:p w14:paraId="596B144E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64" w:rsidRPr="00D13332" w14:paraId="0B151711" w14:textId="77777777" w:rsidTr="00C1478C">
        <w:trPr>
          <w:trHeight w:val="105"/>
        </w:trPr>
        <w:tc>
          <w:tcPr>
            <w:tcW w:w="7091" w:type="dxa"/>
            <w:gridSpan w:val="3"/>
          </w:tcPr>
          <w:p w14:paraId="48784D30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 xml:space="preserve">      C) KENDİNİ GELİŞTİRME  </w:t>
            </w:r>
            <w:r w:rsidRPr="00D13332">
              <w:rPr>
                <w:b/>
                <w:sz w:val="20"/>
                <w:szCs w:val="20"/>
              </w:rPr>
              <w:tab/>
              <w:t xml:space="preserve"> </w:t>
            </w:r>
            <w:r w:rsidRPr="00D13332">
              <w:rPr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382" w:type="dxa"/>
            <w:gridSpan w:val="2"/>
          </w:tcPr>
          <w:p w14:paraId="4A36125D" w14:textId="77777777" w:rsidR="00BE6464" w:rsidRPr="00D13332" w:rsidRDefault="00BE6464" w:rsidP="00BE6464">
            <w:pPr>
              <w:spacing w:line="259" w:lineRule="auto"/>
              <w:ind w:left="19"/>
              <w:jc w:val="right"/>
              <w:rPr>
                <w:b/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>TOPLAM PUAN</w:t>
            </w:r>
          </w:p>
        </w:tc>
        <w:tc>
          <w:tcPr>
            <w:tcW w:w="1192" w:type="dxa"/>
          </w:tcPr>
          <w:p w14:paraId="176B5128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64" w:rsidRPr="00D13332" w14:paraId="10A90E02" w14:textId="77777777" w:rsidTr="00C1478C">
        <w:trPr>
          <w:trHeight w:val="222"/>
        </w:trPr>
        <w:tc>
          <w:tcPr>
            <w:tcW w:w="489" w:type="dxa"/>
          </w:tcPr>
          <w:p w14:paraId="4322AF1B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10</w:t>
            </w:r>
          </w:p>
        </w:tc>
        <w:tc>
          <w:tcPr>
            <w:tcW w:w="5813" w:type="dxa"/>
            <w:vAlign w:val="center"/>
          </w:tcPr>
          <w:p w14:paraId="24A48709" w14:textId="77777777" w:rsidR="00BE6464" w:rsidRPr="00D13332" w:rsidRDefault="00BE6464" w:rsidP="00BE6464">
            <w:pPr>
              <w:spacing w:line="259" w:lineRule="auto"/>
              <w:ind w:left="9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İşini daha iyi yapma konusunda alması gereken eğitimlere katılmak ister.  </w:t>
            </w:r>
          </w:p>
        </w:tc>
        <w:tc>
          <w:tcPr>
            <w:tcW w:w="789" w:type="dxa"/>
          </w:tcPr>
          <w:p w14:paraId="56DD3125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74" w:type="dxa"/>
            <w:gridSpan w:val="3"/>
            <w:vMerge w:val="restart"/>
          </w:tcPr>
          <w:p w14:paraId="7EB34037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b/>
                <w:sz w:val="20"/>
                <w:szCs w:val="20"/>
              </w:rPr>
              <w:t>PERFORMANS PUANLAMA KRİTERLERİ</w:t>
            </w:r>
            <w:r w:rsidRPr="00D13332">
              <w:rPr>
                <w:sz w:val="20"/>
                <w:szCs w:val="20"/>
              </w:rPr>
              <w:tab/>
              <w:t xml:space="preserve">                    </w:t>
            </w:r>
            <w:r w:rsidRPr="00D13332">
              <w:rPr>
                <w:b/>
                <w:sz w:val="20"/>
                <w:szCs w:val="20"/>
              </w:rPr>
              <w:t>PUANI</w:t>
            </w:r>
          </w:p>
          <w:p w14:paraId="3DB36DC6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Personel değerlendirme </w:t>
            </w:r>
            <w:proofErr w:type="gramStart"/>
            <w:r w:rsidRPr="00D13332">
              <w:rPr>
                <w:sz w:val="20"/>
                <w:szCs w:val="20"/>
              </w:rPr>
              <w:t>kriterini</w:t>
            </w:r>
            <w:proofErr w:type="gramEnd"/>
            <w:r w:rsidRPr="00D13332">
              <w:rPr>
                <w:sz w:val="20"/>
                <w:szCs w:val="20"/>
              </w:rPr>
              <w:t xml:space="preserve"> tam </w:t>
            </w:r>
            <w:r>
              <w:rPr>
                <w:sz w:val="20"/>
                <w:szCs w:val="20"/>
              </w:rPr>
              <w:t xml:space="preserve">anlamıyla yerine getirmektedir.       </w:t>
            </w:r>
            <w:r w:rsidRPr="00D13332">
              <w:rPr>
                <w:sz w:val="20"/>
                <w:szCs w:val="20"/>
              </w:rPr>
              <w:t xml:space="preserve">5  </w:t>
            </w:r>
          </w:p>
          <w:p w14:paraId="27871F12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Personel değerlendirme </w:t>
            </w:r>
            <w:proofErr w:type="gramStart"/>
            <w:r w:rsidRPr="00D13332">
              <w:rPr>
                <w:sz w:val="20"/>
                <w:szCs w:val="20"/>
              </w:rPr>
              <w:t>kriterini</w:t>
            </w:r>
            <w:proofErr w:type="gramEnd"/>
            <w:r w:rsidRPr="00D13332">
              <w:rPr>
                <w:sz w:val="20"/>
                <w:szCs w:val="20"/>
              </w:rPr>
              <w:t xml:space="preserve"> önem</w:t>
            </w:r>
            <w:r>
              <w:rPr>
                <w:sz w:val="20"/>
                <w:szCs w:val="20"/>
              </w:rPr>
              <w:t xml:space="preserve">li ölçüde yerine getirmektedir.       </w:t>
            </w:r>
            <w:r w:rsidRPr="00D13332">
              <w:rPr>
                <w:sz w:val="20"/>
                <w:szCs w:val="20"/>
              </w:rPr>
              <w:t xml:space="preserve">4  </w:t>
            </w:r>
          </w:p>
          <w:p w14:paraId="05BFBCBA" w14:textId="1E24F250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Personel değerlendirme </w:t>
            </w:r>
            <w:proofErr w:type="gramStart"/>
            <w:r w:rsidRPr="00D13332">
              <w:rPr>
                <w:sz w:val="20"/>
                <w:szCs w:val="20"/>
              </w:rPr>
              <w:t>kriterini</w:t>
            </w:r>
            <w:proofErr w:type="gramEnd"/>
            <w:r w:rsidRPr="00D13332">
              <w:rPr>
                <w:sz w:val="20"/>
                <w:szCs w:val="20"/>
              </w:rPr>
              <w:t xml:space="preserve"> kısmen yerine getirmektedir.</w:t>
            </w:r>
            <w:r w:rsidRPr="00D13332">
              <w:rPr>
                <w:sz w:val="20"/>
                <w:szCs w:val="20"/>
              </w:rPr>
              <w:tab/>
              <w:t xml:space="preserve">            </w:t>
            </w:r>
            <w:r>
              <w:rPr>
                <w:sz w:val="20"/>
                <w:szCs w:val="20"/>
              </w:rPr>
              <w:t xml:space="preserve">    </w:t>
            </w:r>
            <w:r w:rsidRPr="00D13332">
              <w:rPr>
                <w:sz w:val="20"/>
                <w:szCs w:val="20"/>
              </w:rPr>
              <w:t xml:space="preserve"> 3  </w:t>
            </w:r>
          </w:p>
          <w:p w14:paraId="27B7CE1D" w14:textId="3C04C5CC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Personel değerlendirme </w:t>
            </w:r>
            <w:proofErr w:type="gramStart"/>
            <w:r w:rsidRPr="00D13332">
              <w:rPr>
                <w:sz w:val="20"/>
                <w:szCs w:val="20"/>
              </w:rPr>
              <w:t>kriterini</w:t>
            </w:r>
            <w:proofErr w:type="gramEnd"/>
            <w:r w:rsidRPr="00D13332">
              <w:rPr>
                <w:sz w:val="20"/>
                <w:szCs w:val="20"/>
              </w:rPr>
              <w:t xml:space="preserve"> nadiren yerine getirmektedir.</w:t>
            </w:r>
            <w:r w:rsidRPr="00D1333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 w:rsidRPr="00D133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D13332">
              <w:rPr>
                <w:sz w:val="20"/>
                <w:szCs w:val="20"/>
              </w:rPr>
              <w:t xml:space="preserve">2  </w:t>
            </w:r>
          </w:p>
          <w:p w14:paraId="516AFE42" w14:textId="0A709A51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Personel değerlendirme </w:t>
            </w:r>
            <w:proofErr w:type="gramStart"/>
            <w:r w:rsidRPr="00D13332">
              <w:rPr>
                <w:sz w:val="20"/>
                <w:szCs w:val="20"/>
              </w:rPr>
              <w:t>kriterini</w:t>
            </w:r>
            <w:proofErr w:type="gramEnd"/>
            <w:r w:rsidRPr="00D13332">
              <w:rPr>
                <w:sz w:val="20"/>
                <w:szCs w:val="20"/>
              </w:rPr>
              <w:t xml:space="preserve"> yerine getirememektedir.</w:t>
            </w:r>
            <w:r w:rsidRPr="00D13332">
              <w:rPr>
                <w:sz w:val="20"/>
                <w:szCs w:val="20"/>
              </w:rPr>
              <w:tab/>
              <w:t xml:space="preserve">            </w:t>
            </w:r>
            <w:r>
              <w:rPr>
                <w:sz w:val="20"/>
                <w:szCs w:val="20"/>
              </w:rPr>
              <w:t xml:space="preserve">     </w:t>
            </w:r>
            <w:r w:rsidRPr="00D13332">
              <w:rPr>
                <w:sz w:val="20"/>
                <w:szCs w:val="20"/>
              </w:rPr>
              <w:t xml:space="preserve">1  </w:t>
            </w:r>
          </w:p>
        </w:tc>
      </w:tr>
      <w:tr w:rsidR="00BE6464" w:rsidRPr="00D13332" w14:paraId="080384C6" w14:textId="77777777" w:rsidTr="00C1478C">
        <w:trPr>
          <w:trHeight w:val="272"/>
        </w:trPr>
        <w:tc>
          <w:tcPr>
            <w:tcW w:w="489" w:type="dxa"/>
          </w:tcPr>
          <w:p w14:paraId="408B2902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11</w:t>
            </w:r>
          </w:p>
        </w:tc>
        <w:tc>
          <w:tcPr>
            <w:tcW w:w="5813" w:type="dxa"/>
            <w:vAlign w:val="center"/>
          </w:tcPr>
          <w:p w14:paraId="35B11A1A" w14:textId="77777777" w:rsidR="00BE6464" w:rsidRPr="00D13332" w:rsidRDefault="00BE6464" w:rsidP="00BE6464">
            <w:pPr>
              <w:spacing w:line="259" w:lineRule="auto"/>
              <w:ind w:left="19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 xml:space="preserve">Değişikliklere ve yeniliklere kısa sürede uyum sağlar, öğrenme yeteneği yüksektir.  </w:t>
            </w:r>
          </w:p>
        </w:tc>
        <w:tc>
          <w:tcPr>
            <w:tcW w:w="789" w:type="dxa"/>
          </w:tcPr>
          <w:p w14:paraId="66433242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74" w:type="dxa"/>
            <w:gridSpan w:val="3"/>
            <w:vMerge/>
          </w:tcPr>
          <w:p w14:paraId="3AEBED83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64" w:rsidRPr="00D13332" w14:paraId="1EF48766" w14:textId="77777777" w:rsidTr="00C1478C">
        <w:trPr>
          <w:trHeight w:val="194"/>
        </w:trPr>
        <w:tc>
          <w:tcPr>
            <w:tcW w:w="489" w:type="dxa"/>
          </w:tcPr>
          <w:p w14:paraId="0A094CAA" w14:textId="77777777" w:rsidR="00BE6464" w:rsidRPr="00D13332" w:rsidRDefault="00BE6464" w:rsidP="00567D32">
            <w:pPr>
              <w:pStyle w:val="TableParagraph"/>
              <w:jc w:val="center"/>
              <w:rPr>
                <w:sz w:val="20"/>
                <w:szCs w:val="20"/>
              </w:rPr>
            </w:pPr>
            <w:r w:rsidRPr="00D13332">
              <w:rPr>
                <w:sz w:val="20"/>
                <w:szCs w:val="20"/>
              </w:rPr>
              <w:t>12</w:t>
            </w:r>
          </w:p>
        </w:tc>
        <w:tc>
          <w:tcPr>
            <w:tcW w:w="5813" w:type="dxa"/>
            <w:vAlign w:val="center"/>
          </w:tcPr>
          <w:p w14:paraId="21CEDA18" w14:textId="77777777" w:rsidR="00BE6464" w:rsidRPr="00D13332" w:rsidRDefault="00BE6464" w:rsidP="00BE6464">
            <w:pPr>
              <w:spacing w:line="259" w:lineRule="auto"/>
              <w:ind w:left="9"/>
              <w:rPr>
                <w:color w:val="000000" w:themeColor="text1"/>
                <w:sz w:val="20"/>
                <w:szCs w:val="20"/>
              </w:rPr>
            </w:pPr>
            <w:r w:rsidRPr="00D13332">
              <w:rPr>
                <w:color w:val="000000" w:themeColor="text1"/>
                <w:sz w:val="20"/>
                <w:szCs w:val="20"/>
              </w:rPr>
              <w:t>Öğrendiklerini işine yansıtır.  Kendisini sürekli geliştirme çabası içerisindedir.</w:t>
            </w:r>
          </w:p>
        </w:tc>
        <w:tc>
          <w:tcPr>
            <w:tcW w:w="789" w:type="dxa"/>
          </w:tcPr>
          <w:p w14:paraId="17919760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74" w:type="dxa"/>
            <w:gridSpan w:val="3"/>
            <w:vMerge/>
          </w:tcPr>
          <w:p w14:paraId="4768EA62" w14:textId="77777777" w:rsidR="00BE6464" w:rsidRPr="00D13332" w:rsidRDefault="00BE6464" w:rsidP="00BE646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E78878D" w14:textId="753D06A6" w:rsidR="00BE6464" w:rsidRPr="00BE6464" w:rsidRDefault="00394B1D" w:rsidP="00BE6464">
      <w:pPr>
        <w:rPr>
          <w:sz w:val="24"/>
          <w:szCs w:val="24"/>
        </w:rPr>
      </w:pPr>
      <w:r>
        <w:rPr>
          <w:b/>
          <w:sz w:val="24"/>
          <w:szCs w:val="24"/>
        </w:rPr>
        <w:t>Ek</w:t>
      </w:r>
      <w:r w:rsidR="00BE6464" w:rsidRPr="006315B7">
        <w:rPr>
          <w:b/>
          <w:sz w:val="24"/>
          <w:szCs w:val="24"/>
        </w:rPr>
        <w:t>:</w:t>
      </w:r>
      <w:r w:rsidR="00BE6464" w:rsidRPr="006315B7">
        <w:rPr>
          <w:sz w:val="24"/>
          <w:szCs w:val="24"/>
        </w:rPr>
        <w:t xml:space="preserve"> </w:t>
      </w:r>
      <w:r w:rsidR="00D51E22">
        <w:rPr>
          <w:sz w:val="24"/>
          <w:szCs w:val="24"/>
        </w:rPr>
        <w:t>İ</w:t>
      </w:r>
      <w:r w:rsidR="00BE6464" w:rsidRPr="006315B7">
        <w:rPr>
          <w:sz w:val="24"/>
          <w:szCs w:val="24"/>
        </w:rPr>
        <w:t xml:space="preserve">dari birim amirinin önerisi ile gelir. Birimin Hizmet Kalitesini Artırmaya Yönelik Faaliyetlerde Takdire Şayan Katkıları, 657 Sayılı Devlet Memurları Kanunu’nun 122 </w:t>
      </w:r>
      <w:proofErr w:type="spellStart"/>
      <w:r w:rsidR="00BE6464" w:rsidRPr="006315B7">
        <w:rPr>
          <w:sz w:val="24"/>
          <w:szCs w:val="24"/>
        </w:rPr>
        <w:t>nci</w:t>
      </w:r>
      <w:proofErr w:type="spellEnd"/>
      <w:r w:rsidR="00BE6464" w:rsidRPr="006315B7">
        <w:rPr>
          <w:sz w:val="24"/>
          <w:szCs w:val="24"/>
        </w:rPr>
        <w:t xml:space="preserve"> Maddesi Kapsamında Somut Olaylara ve Verilere Daya</w:t>
      </w:r>
      <w:r w:rsidR="00C1478C">
        <w:rPr>
          <w:sz w:val="24"/>
          <w:szCs w:val="24"/>
        </w:rPr>
        <w:t>lı Olarak Yapılan Katkıları vb.</w:t>
      </w:r>
      <w:bookmarkStart w:id="0" w:name="_GoBack"/>
      <w:bookmarkEnd w:id="0"/>
    </w:p>
    <w:sectPr w:rsidR="00BE6464" w:rsidRPr="00BE6464" w:rsidSect="00ED0BD5">
      <w:headerReference w:type="default" r:id="rId8"/>
      <w:footerReference w:type="default" r:id="rId9"/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5B9E" w14:textId="77777777" w:rsidR="007775B1" w:rsidRDefault="007775B1" w:rsidP="008573D9">
      <w:r>
        <w:separator/>
      </w:r>
    </w:p>
  </w:endnote>
  <w:endnote w:type="continuationSeparator" w:id="0">
    <w:p w14:paraId="0ADCA053" w14:textId="77777777" w:rsidR="007775B1" w:rsidRDefault="007775B1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8243" w14:textId="77777777" w:rsidR="008573D9" w:rsidRDefault="008573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34C44" w14:textId="77777777" w:rsidR="007775B1" w:rsidRDefault="007775B1" w:rsidP="008573D9">
      <w:r>
        <w:separator/>
      </w:r>
    </w:p>
  </w:footnote>
  <w:footnote w:type="continuationSeparator" w:id="0">
    <w:p w14:paraId="4B966F83" w14:textId="77777777" w:rsidR="007775B1" w:rsidRDefault="007775B1" w:rsidP="0085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B513" w14:textId="77777777" w:rsidR="008573D9" w:rsidRDefault="008573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F4EE2"/>
    <w:rsid w:val="0020431E"/>
    <w:rsid w:val="00205AF5"/>
    <w:rsid w:val="00230B50"/>
    <w:rsid w:val="0023708B"/>
    <w:rsid w:val="0025348E"/>
    <w:rsid w:val="002568DE"/>
    <w:rsid w:val="00270DCF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20137"/>
    <w:rsid w:val="00532601"/>
    <w:rsid w:val="00540282"/>
    <w:rsid w:val="0054474A"/>
    <w:rsid w:val="00552CA5"/>
    <w:rsid w:val="005619A0"/>
    <w:rsid w:val="00567D32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775B1"/>
    <w:rsid w:val="00796FCF"/>
    <w:rsid w:val="00797FDA"/>
    <w:rsid w:val="007B6070"/>
    <w:rsid w:val="007D5B9F"/>
    <w:rsid w:val="007D69AD"/>
    <w:rsid w:val="007E16D8"/>
    <w:rsid w:val="007F3FA1"/>
    <w:rsid w:val="00802580"/>
    <w:rsid w:val="0082277E"/>
    <w:rsid w:val="00826CAA"/>
    <w:rsid w:val="008365E0"/>
    <w:rsid w:val="008435B7"/>
    <w:rsid w:val="00856603"/>
    <w:rsid w:val="008573D9"/>
    <w:rsid w:val="00861F1F"/>
    <w:rsid w:val="008824EC"/>
    <w:rsid w:val="0088646C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A05BF0"/>
    <w:rsid w:val="00A16C81"/>
    <w:rsid w:val="00A22A71"/>
    <w:rsid w:val="00A2386C"/>
    <w:rsid w:val="00A3621B"/>
    <w:rsid w:val="00A45F63"/>
    <w:rsid w:val="00A55CCA"/>
    <w:rsid w:val="00A70EC3"/>
    <w:rsid w:val="00A814CD"/>
    <w:rsid w:val="00A85422"/>
    <w:rsid w:val="00A9698E"/>
    <w:rsid w:val="00AB36B5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6464"/>
    <w:rsid w:val="00BF601E"/>
    <w:rsid w:val="00BF7288"/>
    <w:rsid w:val="00BF7FAC"/>
    <w:rsid w:val="00C04E1C"/>
    <w:rsid w:val="00C1478C"/>
    <w:rsid w:val="00C162FB"/>
    <w:rsid w:val="00C54866"/>
    <w:rsid w:val="00C602A3"/>
    <w:rsid w:val="00C757A7"/>
    <w:rsid w:val="00C81461"/>
    <w:rsid w:val="00CA0BEE"/>
    <w:rsid w:val="00CB7053"/>
    <w:rsid w:val="00CD4489"/>
    <w:rsid w:val="00CD7213"/>
    <w:rsid w:val="00D202DE"/>
    <w:rsid w:val="00D40FED"/>
    <w:rsid w:val="00D51E22"/>
    <w:rsid w:val="00D7307F"/>
    <w:rsid w:val="00D83AA8"/>
    <w:rsid w:val="00DD149D"/>
    <w:rsid w:val="00DE2EAA"/>
    <w:rsid w:val="00DE4008"/>
    <w:rsid w:val="00DF0E4E"/>
    <w:rsid w:val="00DF6C94"/>
    <w:rsid w:val="00E0640B"/>
    <w:rsid w:val="00E22B30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BA53-B85A-42FD-A99A-18366BF5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8</cp:revision>
  <cp:lastPrinted>2025-08-27T10:41:00Z</cp:lastPrinted>
  <dcterms:created xsi:type="dcterms:W3CDTF">2025-09-09T12:50:00Z</dcterms:created>
  <dcterms:modified xsi:type="dcterms:W3CDTF">2025-09-09T13:43:00Z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